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0B14E" w14:textId="77777777" w:rsidR="00724A64" w:rsidRDefault="00724A64" w:rsidP="00E46C41">
      <w:pPr>
        <w:overflowPunct w:val="0"/>
        <w:autoSpaceDE w:val="0"/>
        <w:autoSpaceDN w:val="0"/>
        <w:adjustRightInd w:val="0"/>
        <w:spacing w:after="0" w:line="240" w:lineRule="auto"/>
        <w:ind w:right="4440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</w:p>
    <w:p w14:paraId="2745A1A9" w14:textId="77777777" w:rsidR="00E46C41" w:rsidRPr="00E46C41" w:rsidRDefault="00E46C41" w:rsidP="00E46C41">
      <w:pPr>
        <w:overflowPunct w:val="0"/>
        <w:autoSpaceDE w:val="0"/>
        <w:autoSpaceDN w:val="0"/>
        <w:adjustRightInd w:val="0"/>
        <w:spacing w:after="0" w:line="240" w:lineRule="auto"/>
        <w:ind w:right="4440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Nr. _______/_________</w:t>
      </w:r>
    </w:p>
    <w:p w14:paraId="35578598" w14:textId="77777777" w:rsidR="00E46C41" w:rsidRPr="00E46C41" w:rsidRDefault="00E46C41" w:rsidP="00E46C41">
      <w:pPr>
        <w:overflowPunct w:val="0"/>
        <w:autoSpaceDE w:val="0"/>
        <w:autoSpaceDN w:val="0"/>
        <w:adjustRightInd w:val="0"/>
        <w:spacing w:after="0" w:line="240" w:lineRule="auto"/>
        <w:ind w:right="4440"/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</w:pPr>
    </w:p>
    <w:p w14:paraId="79ACF0B5" w14:textId="77777777" w:rsidR="00E46C41" w:rsidRDefault="00E46C41" w:rsidP="00E46C41">
      <w:pPr>
        <w:overflowPunct w:val="0"/>
        <w:autoSpaceDE w:val="0"/>
        <w:autoSpaceDN w:val="0"/>
        <w:adjustRightInd w:val="0"/>
        <w:spacing w:after="0" w:line="240" w:lineRule="auto"/>
        <w:ind w:right="4440"/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</w:pPr>
    </w:p>
    <w:p w14:paraId="24F278CA" w14:textId="77777777" w:rsidR="00724A64" w:rsidRDefault="00724A64" w:rsidP="00E46C41">
      <w:pPr>
        <w:overflowPunct w:val="0"/>
        <w:autoSpaceDE w:val="0"/>
        <w:autoSpaceDN w:val="0"/>
        <w:adjustRightInd w:val="0"/>
        <w:spacing w:after="0" w:line="240" w:lineRule="auto"/>
        <w:ind w:right="4440"/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</w:pPr>
    </w:p>
    <w:p w14:paraId="147387F3" w14:textId="77777777" w:rsidR="00E46C41" w:rsidRPr="00E46C41" w:rsidRDefault="00E46C41" w:rsidP="00E46C41">
      <w:pPr>
        <w:overflowPunct w:val="0"/>
        <w:autoSpaceDE w:val="0"/>
        <w:autoSpaceDN w:val="0"/>
        <w:adjustRightInd w:val="0"/>
        <w:spacing w:after="0" w:line="240" w:lineRule="auto"/>
        <w:ind w:right="4440"/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</w:pPr>
    </w:p>
    <w:p w14:paraId="75136AB2" w14:textId="30A49BAD" w:rsidR="00016F66" w:rsidRDefault="00E46C41" w:rsidP="00E46C41">
      <w:pPr>
        <w:overflowPunct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</w:pPr>
      <w:r w:rsidRPr="00E46C41"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>PROIECT DE HOTĂRÂRE</w:t>
      </w:r>
    </w:p>
    <w:p w14:paraId="35F50953" w14:textId="77777777" w:rsidR="00E46C41" w:rsidRPr="00E46C41" w:rsidRDefault="00E46C41" w:rsidP="00E46C41">
      <w:pPr>
        <w:overflowPunct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</w:pPr>
    </w:p>
    <w:p w14:paraId="561F3FB9" w14:textId="6B51D6AF" w:rsidR="00016F66" w:rsidRPr="00E46C41" w:rsidRDefault="00E46C41" w:rsidP="00E46C4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ro-RO"/>
          <w14:ligatures w14:val="none"/>
        </w:rPr>
      </w:pPr>
      <w:r w:rsidRPr="00E46C41"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>privind acordarea unui mandat special reprezentantului Comunei Ozun în Adunarea Generală a Asociaţiei de Dezvoltare Intercomunitară „AQUACOV”</w:t>
      </w:r>
    </w:p>
    <w:p w14:paraId="10E52962" w14:textId="77777777" w:rsidR="00E46C41" w:rsidRDefault="00E46C41" w:rsidP="00E46C41">
      <w:pPr>
        <w:overflowPunct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lang w:val="ro-RO"/>
          <w14:ligatures w14:val="none"/>
        </w:rPr>
      </w:pPr>
    </w:p>
    <w:p w14:paraId="079B686C" w14:textId="5A5D6422" w:rsidR="00E46C41" w:rsidRPr="00E46C41" w:rsidRDefault="007C0160" w:rsidP="007C01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ab/>
      </w:r>
      <w:r w:rsidR="00E46C41" w:rsidRPr="00E46C41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Consiliul Local al comunei Ozun, în şedinţă ordinară;</w:t>
      </w:r>
    </w:p>
    <w:p w14:paraId="5DB580AC" w14:textId="69FD2CC9" w:rsidR="00E46C41" w:rsidRDefault="00C12925" w:rsidP="00E46C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o-RO"/>
          <w14:ligatures w14:val="none"/>
        </w:rPr>
        <w:tab/>
      </w:r>
      <w:r w:rsidR="00E46C41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 xml:space="preserve">Având în vedere adresa nr. </w:t>
      </w:r>
      <w:r w:rsidR="007C0160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>153/27.03.2026</w:t>
      </w:r>
      <w:r w:rsidR="00E46C41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 xml:space="preserve"> a Asociaţiei de Dezvoltare Intercomunitară „AQUACOV”, înregistrată la Primăria comunei Ozun cu nr. </w:t>
      </w:r>
      <w:r w:rsidR="007C0160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>3411/30.03.2026</w:t>
      </w:r>
      <w:r w:rsidR="00E46C41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>;</w:t>
      </w:r>
    </w:p>
    <w:p w14:paraId="7001BEDD" w14:textId="14FAB6AF" w:rsidR="00E46C41" w:rsidRPr="00E46C41" w:rsidRDefault="007C0160" w:rsidP="00E46C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o-RO"/>
          <w14:ligatures w14:val="none"/>
        </w:rPr>
        <w:tab/>
      </w:r>
      <w:r w:rsidR="00E46C41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>Având în vedere Raportul de specialitate nr. ______/________, întocmit de secretatul general al U.A.T. Comuna Ozun;</w:t>
      </w:r>
    </w:p>
    <w:p w14:paraId="306E7084" w14:textId="0AAD54F1" w:rsidR="00E46C41" w:rsidRDefault="00E46C41" w:rsidP="00E46C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o-RO"/>
          <w14:ligatures w14:val="none"/>
        </w:rPr>
      </w:pPr>
      <w:r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ab/>
        <w:t>Având în vedere Referatul de aprobare nr. ______/_______al primarului comunei Ozun, d-na ec. Bordás Enikő;</w:t>
      </w:r>
    </w:p>
    <w:p w14:paraId="60B7CC05" w14:textId="017E1F32" w:rsidR="00016F66" w:rsidRPr="00E46C41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ab/>
      </w:r>
      <w:r w:rsid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A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vând în vedere: </w:t>
      </w:r>
    </w:p>
    <w:p w14:paraId="061AB416" w14:textId="7AEEA5C1" w:rsidR="00016F66" w:rsidRPr="00E46C41" w:rsidRDefault="007C0160" w:rsidP="007C0160">
      <w:pPr>
        <w:overflowPunct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ab/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- </w:t>
      </w:r>
      <w:r w:rsid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prevederile </w:t>
      </w:r>
      <w:r w:rsidR="00BE7444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art. 3 alin. (1), art. 8 alin. (1) și  (3) lit. k), art. 9 alin. (2) lit. d), 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art. 29 alin. (11) lit. j) și m), </w:t>
      </w:r>
      <w:r w:rsidR="00F146D5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art. 43 alin. (1-5), 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respectiv art. 44 alin. (3) din Legea nr. 51/2006 a serviciilor comunitare de utilități publice, republicată, cu modificările și completările ulterioare;</w:t>
      </w:r>
    </w:p>
    <w:p w14:paraId="497B626B" w14:textId="3668AF0F" w:rsidR="00016F66" w:rsidRPr="00E46C41" w:rsidRDefault="007C0160" w:rsidP="007C0160">
      <w:pPr>
        <w:overflowPunct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ab/>
      </w:r>
      <w:r w:rsid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- prevederile </w:t>
      </w:r>
      <w:r w:rsidR="00F146D5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art. 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10 alin. (1) </w:t>
      </w:r>
      <w:r w:rsidR="00F146D5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l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it. a) și b), art. 12. </w:t>
      </w:r>
      <w:r w:rsidR="00F146D5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a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lin. </w:t>
      </w:r>
      <w:r w:rsidR="00F146D5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(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1</w:t>
      </w:r>
      <w:r w:rsidR="00F146D5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)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 lit. i) și l), art. 17 alin. (1), art. 35 alin. (1) – (4) și </w:t>
      </w:r>
      <w:r w:rsidR="00F146D5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art. 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36 din Legea nr. 241/2006 privind serviciul de alimentare cu apă şi de canalizare, republicată, cu modificările şi completările ulterioare;</w:t>
      </w:r>
    </w:p>
    <w:p w14:paraId="1D7B8614" w14:textId="691098CE" w:rsidR="00016F66" w:rsidRPr="00E46C41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ab/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- Ordonanța Guvernului nr. 26/2000 cu privire la asociaţii şi fundaţii, aprobată cu modificări </w:t>
      </w:r>
      <w:r w:rsidR="00016F66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>și completări prin Legea nr. 246/2005, cu modificările şi completările ulterioare;</w:t>
      </w:r>
    </w:p>
    <w:p w14:paraId="26D373A0" w14:textId="3CC3062E" w:rsidR="00016F66" w:rsidRPr="00E46C41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o-RO"/>
          <w14:ligatures w14:val="none"/>
        </w:rPr>
        <w:tab/>
      </w:r>
      <w:r w:rsidR="00016F66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 xml:space="preserve">- Ordinul </w:t>
      </w:r>
      <w:r w:rsidR="00381316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 xml:space="preserve">ministrului investițiilor și proiectelor europene </w:t>
      </w:r>
      <w:r w:rsidR="00016F66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>nr. 853/2024 privind aprobarea Ghidului solicitantului – Condiții de accesare a finanțării pentru proiectele noi de apă și apă uzată, finanțate în cadrul Programului Dezvoltare Durabilă (PDD) 2021-2027, Prioritate 1 – Dezvoltarea infrastructurii de apă și apă uzată și tranziția la o economie circulară, Obiectul Specific RSO 2.5 Promovarea accesului la apă și o gospodărire sustenabilă a apelor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;</w:t>
      </w:r>
    </w:p>
    <w:p w14:paraId="19078A1C" w14:textId="110A812A" w:rsidR="00016F66" w:rsidRPr="00E46C41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ab/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- </w:t>
      </w:r>
      <w:r w:rsidR="00E46C41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Hotărârea Consiliului Local al comunei Ozun. nr. 19/2012 privind aprobarea aderării comunei Ozun la Asociația de Dezvoltare Intercomunitară “AQUACOV”;</w:t>
      </w:r>
    </w:p>
    <w:p w14:paraId="10F96A31" w14:textId="0996F454" w:rsidR="00E46C41" w:rsidRPr="00E46C41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o-RO"/>
          <w14:ligatures w14:val="none"/>
        </w:rPr>
      </w:pPr>
      <w:r>
        <w:rPr>
          <w:rFonts w:ascii="Times New Roman" w:hAnsi="Times New Roman" w:cs="Times New Roman"/>
          <w:lang w:val="ro-RO"/>
        </w:rPr>
        <w:tab/>
      </w:r>
      <w:r w:rsidR="006B22E7" w:rsidRPr="00E46C41">
        <w:rPr>
          <w:rFonts w:ascii="Times New Roman" w:hAnsi="Times New Roman" w:cs="Times New Roman"/>
          <w:lang w:val="ro-RO"/>
        </w:rPr>
        <w:t xml:space="preserve">- </w:t>
      </w:r>
      <w:r w:rsidR="00E46C41" w:rsidRPr="00E46C41">
        <w:rPr>
          <w:rFonts w:ascii="Times New Roman" w:hAnsi="Times New Roman" w:cs="Times New Roman"/>
          <w:lang w:val="ro-RO"/>
        </w:rPr>
        <w:t>Hotărârea Consiliului Local al comunei Ozun</w:t>
      </w:r>
      <w:r w:rsidR="00E46C41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 xml:space="preserve"> nr. </w:t>
      </w:r>
      <w:r w:rsid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 xml:space="preserve">106/2025 </w:t>
      </w:r>
      <w:r w:rsidR="00E46C41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 xml:space="preserve">privind aprobarea documentației tehnico-economice – faza „Studiu de fezabilitate” – pentru </w:t>
      </w:r>
      <w:r w:rsidR="00E46C41" w:rsidRPr="00E46C41">
        <w:rPr>
          <w:rFonts w:ascii="Times New Roman" w:eastAsia="Times New Roman" w:hAnsi="Times New Roman" w:cs="Times New Roman"/>
          <w:i/>
          <w:kern w:val="0"/>
          <w:lang w:val="ro-RO"/>
          <w14:ligatures w14:val="none"/>
        </w:rPr>
        <w:t>„Proiectul regional de dezvoltare a infrastructurii de apă și apă uzată în județul Covasna”</w:t>
      </w:r>
      <w:r w:rsidR="00E46C41" w:rsidRPr="00E46C41">
        <w:rPr>
          <w:rFonts w:ascii="Times New Roman" w:eastAsia="Times New Roman" w:hAnsi="Times New Roman" w:cs="Times New Roman"/>
          <w:kern w:val="0"/>
          <w:lang w:val="ro-RO"/>
          <w14:ligatures w14:val="none"/>
        </w:rPr>
        <w:t>, a indicatorilor tehnico-economici ai investițiilor prevăzute pentru comuna Ozun în cadrul proiectului, a valorii investițiilor aferente comunei Ozun, a cotei de participare a comunei Ozun la cofinanțarea proiectului, precum și acordarea unui mandat special reprezentantului Comunei Ozun în Adunarea Generală a Asociației de Dezvoltare Intercomunitară „AQUACOV”;</w:t>
      </w:r>
    </w:p>
    <w:p w14:paraId="1F9B8269" w14:textId="7F28012B" w:rsidR="00016F66" w:rsidRPr="00E46C41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ab/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- Statutul actualizat al Asociației de Dezvoltare Intercomunitară ”AQUACOV”;</w:t>
      </w:r>
    </w:p>
    <w:p w14:paraId="1A80C46F" w14:textId="3CC1D9D7" w:rsidR="007C0160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ab/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-</w:t>
      </w:r>
      <w:r w:rsid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 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Contractul de delegare a gestiunii serviciilor publice de alimentare cu apă și de canalizare nr. 23/04.11.2009 încheiat între Asociația de Dezvoltare Intercomunitară ”AQUACOV” și societatea HYDROKOV S.A;</w:t>
      </w:r>
    </w:p>
    <w:p w14:paraId="083501BA" w14:textId="73CED376" w:rsidR="00016F66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ab/>
        <w:t xml:space="preserve">- 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Nota de fundamentare</w:t>
      </w:r>
      <w:r w:rsidR="00BE6DFF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 nr. </w:t>
      </w:r>
      <w:r w:rsidR="00B61623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3005</w:t>
      </w:r>
      <w:r w:rsidR="00BE6DFF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/</w:t>
      </w:r>
      <w:r w:rsidR="00B61623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27</w:t>
      </w:r>
      <w:r w:rsidR="00BE6DFF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.03.2026 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a HYDROKOV S.A.,</w:t>
      </w:r>
    </w:p>
    <w:p w14:paraId="167A9391" w14:textId="5BBA96D5" w:rsidR="007C0160" w:rsidRPr="007C0160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ab/>
      </w:r>
      <w:r w:rsidRPr="007C0160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În baza prevederilor art. 7 </w:t>
      </w:r>
      <w:r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alin. (13) </w:t>
      </w:r>
      <w:r w:rsidRPr="007C0160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din Legea nr. 52/2003 privind transparenţa decizională în administraţia publică, republicată;</w:t>
      </w:r>
    </w:p>
    <w:p w14:paraId="777BCEAB" w14:textId="46BA0E9B" w:rsidR="007C0160" w:rsidRPr="007C0160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 w:rsidRPr="007C0160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lastRenderedPageBreak/>
        <w:tab/>
        <w:t>În conformitate cu prevederile art. 129 alin. (2) lit. d) și alin. (7) lit. n) din O.U.G. nr. 57/2019 privind Codul administrativ, cu modificările și completările ulterioare;</w:t>
      </w:r>
    </w:p>
    <w:p w14:paraId="75CCA953" w14:textId="63B46606" w:rsidR="00016F66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</w:pPr>
      <w:r w:rsidRPr="007C0160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ab/>
        <w:t>În temeiul art. 139 alin. (1) și art. 196 alin. (1) lit. a) din O.U.G. nr. 57/2019 privind Codul administrativ, cu modificările și completările ulterioare.</w:t>
      </w:r>
    </w:p>
    <w:p w14:paraId="6ACF1A7D" w14:textId="77777777" w:rsidR="007C0160" w:rsidRPr="00E46C41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kern w:val="0"/>
          <w:lang w:val="ro-RO"/>
          <w14:ligatures w14:val="none"/>
        </w:rPr>
      </w:pPr>
    </w:p>
    <w:p w14:paraId="4788D02F" w14:textId="50EAB7DB" w:rsidR="00016F66" w:rsidRPr="00E46C41" w:rsidRDefault="007C0160" w:rsidP="007C016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>HOTĂRĂŞTE</w:t>
      </w:r>
    </w:p>
    <w:p w14:paraId="66A77ECD" w14:textId="77777777" w:rsidR="00016F66" w:rsidRPr="00E46C41" w:rsidRDefault="00016F66" w:rsidP="00E46C4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kern w:val="0"/>
          <w:lang w:val="ro-RO"/>
          <w14:ligatures w14:val="none"/>
        </w:rPr>
      </w:pPr>
    </w:p>
    <w:p w14:paraId="42B8759C" w14:textId="5567FAE8" w:rsidR="00016F66" w:rsidRPr="00CF64BB" w:rsidRDefault="00CF64BB" w:rsidP="00CF64BB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hu-H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val="ro-RO"/>
          <w14:ligatures w14:val="none"/>
        </w:rPr>
        <w:tab/>
      </w:r>
      <w:r w:rsidRPr="00CF64BB">
        <w:rPr>
          <w:rFonts w:ascii="Times New Roman" w:eastAsia="Times New Roman" w:hAnsi="Times New Roman" w:cs="Times New Roman"/>
          <w:b/>
          <w:bCs/>
          <w:color w:val="000000"/>
          <w:kern w:val="0"/>
          <w:lang w:val="ro-RO"/>
          <w14:ligatures w14:val="none"/>
        </w:rPr>
        <w:t xml:space="preserve">ART. 1. – 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Se acordă mandat special </w:t>
      </w:r>
      <w:r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d-nei</w:t>
      </w:r>
      <w:r>
        <w:rPr>
          <w:rFonts w:ascii="Times New Roman" w:eastAsia="Times New Roman" w:hAnsi="Times New Roman" w:cs="Times New Roman"/>
          <w:bCs/>
          <w:color w:val="000000"/>
          <w:kern w:val="0"/>
          <w:lang w:val="hu-HU"/>
          <w14:ligatures w14:val="none"/>
        </w:rPr>
        <w:t xml:space="preserve"> primar Bordás Enikő</w:t>
      </w:r>
      <w:r w:rsidR="00134CB4">
        <w:rPr>
          <w:rFonts w:ascii="Times New Roman" w:eastAsia="Times New Roman" w:hAnsi="Times New Roman" w:cs="Times New Roman"/>
          <w:bCs/>
          <w:color w:val="000000"/>
          <w:kern w:val="0"/>
          <w:lang w:val="hu-HU"/>
          <w14:ligatures w14:val="none"/>
        </w:rPr>
        <w:t xml:space="preserve">, 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reprezentantul </w:t>
      </w:r>
      <w:r w:rsidR="0019238B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c</w:t>
      </w:r>
      <w:r w:rsidR="00BE7444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omunei</w:t>
      </w:r>
      <w:r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 Ozun î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n 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Adunarea generală a Asociaţiei de Dezvoltare Intercomunitară ”AQUACOV”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 pentru exercitarea dreptului de vot, după cum urmează:</w:t>
      </w:r>
    </w:p>
    <w:p w14:paraId="3984B42B" w14:textId="288B4F41" w:rsidR="00016F66" w:rsidRPr="00E46C41" w:rsidRDefault="00016F66" w:rsidP="00E46C41">
      <w:pPr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</w:pPr>
      <w:r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să voteze pentru aprobarea ”Planului anual de evoluție a tarifelor” conform rezultatelor Analizei Cost-Beneficiu pentru </w:t>
      </w:r>
      <w:r w:rsidRPr="00CF64BB">
        <w:rPr>
          <w:rFonts w:ascii="Times New Roman" w:eastAsia="Times New Roman" w:hAnsi="Times New Roman" w:cs="Times New Roman"/>
          <w:bCs/>
          <w:i/>
          <w:color w:val="000000"/>
          <w:kern w:val="0"/>
          <w:lang w:val="ro-RO"/>
          <w14:ligatures w14:val="none"/>
        </w:rPr>
        <w:t>”Proiectul regional de dezvoltare a infrastructurii  de apă și apă uzată în județul Covasna”</w:t>
      </w:r>
      <w:r w:rsidR="00CF64BB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, conform anexei nr. 1</w:t>
      </w:r>
      <w:r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;</w:t>
      </w:r>
    </w:p>
    <w:p w14:paraId="7A4A6397" w14:textId="77777777" w:rsidR="00CF64BB" w:rsidRDefault="00016F66" w:rsidP="00CF64BB">
      <w:pPr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</w:pPr>
      <w:r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să voteze pentru aprobarea ”Strategiei de tarifare care se va aplica de Operatorul regional HYDROKOV S.A., în perioada aprilie 2026-aprilie 2031”, conform anexei nr. 2;</w:t>
      </w:r>
    </w:p>
    <w:p w14:paraId="3C43F472" w14:textId="12DB85C7" w:rsidR="00016F66" w:rsidRPr="00CF64BB" w:rsidRDefault="00016F66" w:rsidP="00CF64BB">
      <w:pPr>
        <w:numPr>
          <w:ilvl w:val="0"/>
          <w:numId w:val="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</w:pPr>
      <w:r w:rsidRPr="00CF64BB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să voteze pentru aprobarea ”Strategiei privind redevența actualizată pentru perioada 2</w:t>
      </w:r>
      <w:r w:rsidR="00CF64BB" w:rsidRPr="00CF64BB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026-2031”, conform anexei nr. 3</w:t>
      </w:r>
      <w:r w:rsidRPr="00CF64BB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;</w:t>
      </w:r>
    </w:p>
    <w:p w14:paraId="1605894A" w14:textId="05506101" w:rsidR="00016F66" w:rsidRPr="00E46C41" w:rsidRDefault="00CF64BB" w:rsidP="00CF64BB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ab/>
      </w:r>
      <w:r w:rsidRPr="00CF64BB"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 xml:space="preserve">ART. </w:t>
      </w:r>
      <w:r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>2</w:t>
      </w:r>
      <w:r w:rsidRPr="00CF64BB"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 xml:space="preserve">. – 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Se aprobă </w:t>
      </w:r>
      <w:r w:rsidR="00BE6DFF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modificarea 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Contractul</w:t>
      </w:r>
      <w:r w:rsidR="00BE6DFF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ui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 de delegare a gestiunii serviciilor publice de alimentare cu apă și de canalizare nr. 23/04.11.2009</w:t>
      </w:r>
      <w:r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, 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între Asociația de Dezvoltare Intercomunitară ”AQUACOV” și societatea HYDROKOV S.A.,</w:t>
      </w:r>
      <w:r w:rsidR="00BE6DFF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 prin încheierea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 de către Asociația de Dezvoltare Intercomunitară ”AQUACOV” </w:t>
      </w:r>
      <w:r w:rsidR="00BE6DFF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a Actului adițional nr. 49 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în numele și pe seama </w:t>
      </w:r>
      <w:r w:rsidR="00220C92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Comunei</w:t>
      </w:r>
      <w:r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 Ozun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, conform </w:t>
      </w:r>
      <w:r w:rsidR="00BE6DFF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proiectului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 xml:space="preserve"> prevăzut în anexa nr. 4.</w:t>
      </w:r>
    </w:p>
    <w:p w14:paraId="6D70A77C" w14:textId="75C8DB87" w:rsidR="00016F66" w:rsidRPr="00E46C41" w:rsidRDefault="00CF64BB" w:rsidP="00E46C41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</w:pPr>
      <w:r w:rsidRPr="00CF64BB"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 xml:space="preserve">ART. </w:t>
      </w:r>
      <w:r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>3</w:t>
      </w:r>
      <w:r w:rsidRPr="00CF64BB"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 xml:space="preserve">. – </w:t>
      </w:r>
      <w:r w:rsidR="00016F66" w:rsidRPr="00E46C41"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 xml:space="preserve"> 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Anexele nr. 1-4 fac parte integrantă din prezenta hotărâre.</w:t>
      </w:r>
    </w:p>
    <w:p w14:paraId="4B3A207F" w14:textId="2A5AD144" w:rsidR="007C0160" w:rsidRDefault="00CF64BB" w:rsidP="00CF64B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</w:pPr>
      <w:r w:rsidRPr="00CF64BB"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 xml:space="preserve">ART. </w:t>
      </w:r>
      <w:r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>4</w:t>
      </w:r>
      <w:r w:rsidRPr="00CF64BB">
        <w:rPr>
          <w:rFonts w:ascii="Times New Roman" w:eastAsia="Times New Roman" w:hAnsi="Times New Roman" w:cs="Times New Roman"/>
          <w:b/>
          <w:color w:val="000000"/>
          <w:kern w:val="0"/>
          <w:lang w:val="ro-RO"/>
          <w14:ligatures w14:val="none"/>
        </w:rPr>
        <w:t xml:space="preserve">. – </w:t>
      </w:r>
      <w:bookmarkStart w:id="0" w:name="_GoBack"/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Cu aducerea la îndeplinire a prevederilor pre</w:t>
      </w:r>
      <w:r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zentei hotărâri se însărcinează primarul comunei Ozun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, reprezentantul </w:t>
      </w:r>
      <w:r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 xml:space="preserve">Comunei Ozun </w:t>
      </w:r>
      <w:r w:rsidR="00016F66" w:rsidRPr="00E46C41">
        <w:rPr>
          <w:rFonts w:ascii="Times New Roman" w:eastAsia="Times New Roman" w:hAnsi="Times New Roman" w:cs="Times New Roman"/>
          <w:color w:val="000000"/>
          <w:kern w:val="0"/>
          <w:lang w:val="ro-RO"/>
          <w14:ligatures w14:val="none"/>
        </w:rPr>
        <w:t>în Adunarea Generală a Asociaţiei de Dezvoltare Intercomunitară ”AQUACOV”, și Asociația de Dezvoltare Intercomunitară ”AQUACOV”</w:t>
      </w:r>
      <w:r w:rsidR="00016F66" w:rsidRPr="00E46C41"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  <w:t>.</w:t>
      </w:r>
    </w:p>
    <w:bookmarkEnd w:id="0"/>
    <w:p w14:paraId="791AE15C" w14:textId="77777777" w:rsidR="00CF64BB" w:rsidRPr="00CF64BB" w:rsidRDefault="00CF64BB" w:rsidP="00CF64B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o-RO"/>
          <w14:ligatures w14:val="none"/>
        </w:rPr>
      </w:pPr>
    </w:p>
    <w:p w14:paraId="7DDBE650" w14:textId="4C9AB631" w:rsidR="007C0160" w:rsidRPr="007C0160" w:rsidRDefault="007C0160" w:rsidP="007C01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o-RO"/>
          <w14:ligatures w14:val="none"/>
        </w:rPr>
      </w:pPr>
      <w:r>
        <w:rPr>
          <w:rFonts w:ascii="Times New Roman" w:eastAsia="Times New Roman" w:hAnsi="Times New Roman" w:cs="Times New Roman"/>
          <w:snapToGrid w:val="0"/>
          <w:kern w:val="0"/>
          <w:lang w:val="ro-RO"/>
          <w14:ligatures w14:val="none"/>
        </w:rPr>
        <w:tab/>
      </w:r>
      <w:r w:rsidRPr="007C0160">
        <w:rPr>
          <w:rFonts w:ascii="Times New Roman" w:eastAsia="Times New Roman" w:hAnsi="Times New Roman" w:cs="Times New Roman"/>
          <w:snapToGrid w:val="0"/>
          <w:kern w:val="0"/>
          <w:lang w:val="ro-RO"/>
          <w14:ligatures w14:val="none"/>
        </w:rPr>
        <w:t xml:space="preserve">Ozun, la </w:t>
      </w:r>
      <w:r>
        <w:rPr>
          <w:rFonts w:ascii="Times New Roman" w:eastAsia="Times New Roman" w:hAnsi="Times New Roman" w:cs="Times New Roman"/>
          <w:snapToGrid w:val="0"/>
          <w:kern w:val="0"/>
          <w:lang w:val="ro-RO"/>
          <w14:ligatures w14:val="none"/>
        </w:rPr>
        <w:t>___</w:t>
      </w:r>
      <w:r w:rsidRPr="007C0160">
        <w:rPr>
          <w:rFonts w:ascii="Times New Roman" w:eastAsia="Times New Roman" w:hAnsi="Times New Roman" w:cs="Times New Roman"/>
          <w:snapToGrid w:val="0"/>
          <w:kern w:val="0"/>
          <w:lang w:val="ro-RO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napToGrid w:val="0"/>
          <w:kern w:val="0"/>
          <w:lang w:val="ro-RO"/>
          <w14:ligatures w14:val="none"/>
        </w:rPr>
        <w:t>aprilie</w:t>
      </w:r>
      <w:r w:rsidRPr="007C0160">
        <w:rPr>
          <w:rFonts w:ascii="Times New Roman" w:eastAsia="Times New Roman" w:hAnsi="Times New Roman" w:cs="Times New Roman"/>
          <w:snapToGrid w:val="0"/>
          <w:kern w:val="0"/>
          <w:lang w:val="ro-RO"/>
          <w14:ligatures w14:val="none"/>
        </w:rPr>
        <w:t xml:space="preserve"> 2026.</w:t>
      </w:r>
    </w:p>
    <w:p w14:paraId="781F94DA" w14:textId="77777777" w:rsidR="007C0160" w:rsidRPr="007C0160" w:rsidRDefault="007C0160" w:rsidP="007C0160">
      <w:pPr>
        <w:spacing w:after="0" w:line="240" w:lineRule="auto"/>
        <w:rPr>
          <w:rFonts w:ascii="Times New Roman" w:eastAsia="Times New Roman" w:hAnsi="Times New Roman" w:cs="Times New Roman"/>
          <w:snapToGrid w:val="0"/>
          <w:kern w:val="0"/>
          <w:lang w:val="ro-RO"/>
          <w14:ligatures w14:val="none"/>
        </w:rPr>
      </w:pPr>
    </w:p>
    <w:p w14:paraId="6E9E70E5" w14:textId="77777777" w:rsidR="007C0160" w:rsidRPr="007C0160" w:rsidRDefault="007C0160" w:rsidP="007C0160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</w:pPr>
      <w:r w:rsidRPr="007C0160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ab/>
        <w:t>PREŞEDINTE DE ŞEDINŢĂ</w:t>
      </w:r>
      <w:r w:rsidRPr="007C0160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ab/>
      </w:r>
    </w:p>
    <w:p w14:paraId="4F5DEB37" w14:textId="77777777" w:rsidR="007C0160" w:rsidRPr="007C0160" w:rsidRDefault="007C0160" w:rsidP="007C0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</w:pPr>
    </w:p>
    <w:p w14:paraId="611577B8" w14:textId="77777777" w:rsidR="007C0160" w:rsidRPr="007C0160" w:rsidRDefault="007C0160" w:rsidP="007C0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</w:pPr>
      <w:r w:rsidRPr="007C0160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Avizat pentru legalitate la data de __________/2026</w:t>
      </w:r>
    </w:p>
    <w:p w14:paraId="0F9EA66A" w14:textId="77777777" w:rsidR="007C0160" w:rsidRPr="007C0160" w:rsidRDefault="007C0160" w:rsidP="007C0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</w:pPr>
      <w:r w:rsidRPr="007C0160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 xml:space="preserve"> </w:t>
      </w:r>
    </w:p>
    <w:p w14:paraId="5462D872" w14:textId="77777777" w:rsidR="007C0160" w:rsidRPr="007C0160" w:rsidRDefault="007C0160" w:rsidP="007C0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</w:pPr>
      <w:r w:rsidRPr="007C0160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Secretar General</w:t>
      </w:r>
    </w:p>
    <w:p w14:paraId="6F166022" w14:textId="77777777" w:rsidR="007C0160" w:rsidRPr="007C0160" w:rsidRDefault="007C0160" w:rsidP="007C0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</w:pPr>
      <w:r w:rsidRPr="007C0160">
        <w:rPr>
          <w:rFonts w:ascii="Times New Roman" w:eastAsia="Times New Roman" w:hAnsi="Times New Roman" w:cs="Times New Roman"/>
          <w:b/>
          <w:kern w:val="0"/>
          <w:lang w:val="ro-RO"/>
          <w14:ligatures w14:val="none"/>
        </w:rPr>
        <w:t>Bartalis Fruzsina</w:t>
      </w:r>
    </w:p>
    <w:p w14:paraId="7B76009D" w14:textId="77777777" w:rsidR="0043566A" w:rsidRPr="00E46C41" w:rsidRDefault="0043566A" w:rsidP="00E46C41">
      <w:pPr>
        <w:spacing w:line="240" w:lineRule="auto"/>
        <w:rPr>
          <w:rFonts w:ascii="Times New Roman" w:hAnsi="Times New Roman" w:cs="Times New Roman"/>
        </w:rPr>
      </w:pPr>
    </w:p>
    <w:sectPr w:rsidR="0043566A" w:rsidRPr="00E46C41" w:rsidSect="00E46C41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57C1E"/>
    <w:multiLevelType w:val="hybridMultilevel"/>
    <w:tmpl w:val="D730F768"/>
    <w:lvl w:ilvl="0" w:tplc="44329342">
      <w:numFmt w:val="bullet"/>
      <w:lvlText w:val="-"/>
      <w:lvlJc w:val="left"/>
      <w:pPr>
        <w:ind w:left="927" w:hanging="360"/>
      </w:pPr>
      <w:rPr>
        <w:rFonts w:ascii="Palatino Linotype" w:eastAsia="Times New Roman" w:hAnsi="Palatino Linotype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406752B"/>
    <w:multiLevelType w:val="hybridMultilevel"/>
    <w:tmpl w:val="C0A64530"/>
    <w:lvl w:ilvl="0" w:tplc="6B424C48">
      <w:start w:val="1"/>
      <w:numFmt w:val="lowerLetter"/>
      <w:lvlText w:val="%1)"/>
      <w:lvlJc w:val="left"/>
      <w:pPr>
        <w:ind w:left="927" w:hanging="360"/>
      </w:p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66A"/>
    <w:rsid w:val="00016F66"/>
    <w:rsid w:val="00031357"/>
    <w:rsid w:val="00074216"/>
    <w:rsid w:val="0013098A"/>
    <w:rsid w:val="00134CB4"/>
    <w:rsid w:val="0019238B"/>
    <w:rsid w:val="00220C92"/>
    <w:rsid w:val="00381316"/>
    <w:rsid w:val="00386381"/>
    <w:rsid w:val="0043566A"/>
    <w:rsid w:val="0058105A"/>
    <w:rsid w:val="00617C8E"/>
    <w:rsid w:val="006B22E7"/>
    <w:rsid w:val="0071656F"/>
    <w:rsid w:val="00724A64"/>
    <w:rsid w:val="007C0160"/>
    <w:rsid w:val="00844660"/>
    <w:rsid w:val="00944C73"/>
    <w:rsid w:val="00A6124B"/>
    <w:rsid w:val="00B37B6A"/>
    <w:rsid w:val="00B45BB4"/>
    <w:rsid w:val="00B61623"/>
    <w:rsid w:val="00BD1C49"/>
    <w:rsid w:val="00BE6DFF"/>
    <w:rsid w:val="00BE7444"/>
    <w:rsid w:val="00C12925"/>
    <w:rsid w:val="00C54353"/>
    <w:rsid w:val="00CF64BB"/>
    <w:rsid w:val="00D0087F"/>
    <w:rsid w:val="00D03E29"/>
    <w:rsid w:val="00E46C41"/>
    <w:rsid w:val="00F1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8A1A7"/>
  <w15:chartTrackingRefBased/>
  <w15:docId w15:val="{DACFE8C2-5C72-4E9C-9BBE-F9379A5BA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56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5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6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56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56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56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56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56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56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56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56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56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56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56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56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56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56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56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56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5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56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56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56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56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56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56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56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56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56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Aquacov</dc:creator>
  <cp:keywords/>
  <dc:description/>
  <cp:lastModifiedBy>USER</cp:lastModifiedBy>
  <cp:revision>18</cp:revision>
  <dcterms:created xsi:type="dcterms:W3CDTF">2026-03-12T10:29:00Z</dcterms:created>
  <dcterms:modified xsi:type="dcterms:W3CDTF">2026-04-07T07:53:00Z</dcterms:modified>
</cp:coreProperties>
</file>